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36A8E" w14:textId="65B0A264" w:rsidR="0074052D" w:rsidRPr="0074052D" w:rsidRDefault="0074052D" w:rsidP="0074052D">
      <w:pPr>
        <w:spacing w:after="0"/>
        <w:jc w:val="center"/>
        <w:rPr>
          <w:sz w:val="28"/>
          <w:szCs w:val="28"/>
        </w:rPr>
      </w:pPr>
      <w:r>
        <w:rPr>
          <w:sz w:val="28"/>
          <w:szCs w:val="28"/>
          <w:u w:val="single"/>
        </w:rPr>
        <w:t xml:space="preserve">TALKING POINTS </w:t>
      </w:r>
      <w:r>
        <w:rPr>
          <w:sz w:val="28"/>
          <w:szCs w:val="28"/>
        </w:rPr>
        <w:t>– PR/PI/PUB</w:t>
      </w:r>
    </w:p>
    <w:p w14:paraId="252D00FD" w14:textId="77777777" w:rsidR="0074052D" w:rsidRDefault="0074052D" w:rsidP="0074052D">
      <w:pPr>
        <w:spacing w:after="0"/>
        <w:rPr>
          <w:sz w:val="28"/>
          <w:szCs w:val="28"/>
          <w:u w:val="single"/>
        </w:rPr>
      </w:pPr>
    </w:p>
    <w:p w14:paraId="65CADAB0" w14:textId="77777777" w:rsidR="0074052D" w:rsidRDefault="0074052D" w:rsidP="0074052D">
      <w:pPr>
        <w:pStyle w:val="ListParagraph"/>
        <w:numPr>
          <w:ilvl w:val="0"/>
          <w:numId w:val="1"/>
        </w:numPr>
        <w:rPr>
          <w:sz w:val="28"/>
          <w:szCs w:val="28"/>
        </w:rPr>
      </w:pPr>
      <w:r>
        <w:rPr>
          <w:sz w:val="28"/>
          <w:szCs w:val="28"/>
        </w:rPr>
        <w:t>How might the effectiveness increase if PR is considered from the very beginning of project planning?</w:t>
      </w:r>
    </w:p>
    <w:p w14:paraId="323476A4" w14:textId="77777777" w:rsidR="0074052D" w:rsidRPr="0081108F" w:rsidRDefault="0074052D" w:rsidP="0074052D">
      <w:pPr>
        <w:pStyle w:val="ListParagraph"/>
        <w:numPr>
          <w:ilvl w:val="0"/>
          <w:numId w:val="4"/>
        </w:numPr>
        <w:rPr>
          <w:sz w:val="28"/>
          <w:szCs w:val="28"/>
        </w:rPr>
      </w:pPr>
      <w:r w:rsidRPr="0081108F">
        <w:rPr>
          <w:sz w:val="28"/>
          <w:szCs w:val="28"/>
        </w:rPr>
        <w:t>Logically it makes sense that PR should be part of an ideal, thorough, well-thought-out planning process.</w:t>
      </w:r>
    </w:p>
    <w:p w14:paraId="21B85037" w14:textId="77777777" w:rsidR="0074052D" w:rsidRPr="0081108F" w:rsidRDefault="0074052D" w:rsidP="0074052D">
      <w:pPr>
        <w:pStyle w:val="ListParagraph"/>
        <w:numPr>
          <w:ilvl w:val="0"/>
          <w:numId w:val="4"/>
        </w:numPr>
        <w:rPr>
          <w:sz w:val="28"/>
          <w:szCs w:val="28"/>
        </w:rPr>
      </w:pPr>
      <w:r w:rsidRPr="0081108F">
        <w:rPr>
          <w:sz w:val="28"/>
          <w:szCs w:val="28"/>
        </w:rPr>
        <w:t>Benefits include:</w:t>
      </w:r>
    </w:p>
    <w:p w14:paraId="36EA1144" w14:textId="77777777" w:rsidR="0074052D" w:rsidRDefault="0074052D" w:rsidP="0074052D">
      <w:pPr>
        <w:pStyle w:val="ListParagraph"/>
        <w:numPr>
          <w:ilvl w:val="2"/>
          <w:numId w:val="5"/>
        </w:numPr>
        <w:rPr>
          <w:sz w:val="28"/>
          <w:szCs w:val="28"/>
        </w:rPr>
      </w:pPr>
      <w:r>
        <w:rPr>
          <w:sz w:val="28"/>
          <w:szCs w:val="28"/>
        </w:rPr>
        <w:t>More effective use of people, materials, and funds</w:t>
      </w:r>
    </w:p>
    <w:p w14:paraId="4CA53BE3" w14:textId="77777777" w:rsidR="0074052D" w:rsidRDefault="0074052D" w:rsidP="0074052D">
      <w:pPr>
        <w:pStyle w:val="ListParagraph"/>
        <w:numPr>
          <w:ilvl w:val="2"/>
          <w:numId w:val="5"/>
        </w:numPr>
        <w:rPr>
          <w:sz w:val="28"/>
          <w:szCs w:val="28"/>
        </w:rPr>
      </w:pPr>
      <w:r>
        <w:rPr>
          <w:sz w:val="28"/>
          <w:szCs w:val="28"/>
        </w:rPr>
        <w:t>Maximizing return of capital or results</w:t>
      </w:r>
    </w:p>
    <w:p w14:paraId="79F759AA" w14:textId="77777777" w:rsidR="0074052D" w:rsidRDefault="0074052D" w:rsidP="0074052D">
      <w:pPr>
        <w:pStyle w:val="ListParagraph"/>
        <w:numPr>
          <w:ilvl w:val="1"/>
          <w:numId w:val="1"/>
        </w:numPr>
        <w:rPr>
          <w:sz w:val="28"/>
          <w:szCs w:val="28"/>
        </w:rPr>
      </w:pPr>
      <w:r>
        <w:rPr>
          <w:sz w:val="28"/>
          <w:szCs w:val="28"/>
        </w:rPr>
        <w:t>Barriers exist as well and might include:</w:t>
      </w:r>
    </w:p>
    <w:p w14:paraId="2137C5AC" w14:textId="77777777" w:rsidR="0074052D" w:rsidRDefault="0074052D" w:rsidP="0074052D">
      <w:pPr>
        <w:pStyle w:val="ListParagraph"/>
        <w:numPr>
          <w:ilvl w:val="2"/>
          <w:numId w:val="3"/>
        </w:numPr>
        <w:rPr>
          <w:sz w:val="28"/>
          <w:szCs w:val="28"/>
        </w:rPr>
      </w:pPr>
      <w:r>
        <w:rPr>
          <w:sz w:val="28"/>
          <w:szCs w:val="28"/>
        </w:rPr>
        <w:t>Limits on time, resources, personnel, and expertise</w:t>
      </w:r>
    </w:p>
    <w:p w14:paraId="73A71526" w14:textId="77777777" w:rsidR="0074052D" w:rsidRDefault="0074052D" w:rsidP="0074052D">
      <w:pPr>
        <w:pStyle w:val="ListParagraph"/>
        <w:numPr>
          <w:ilvl w:val="2"/>
          <w:numId w:val="3"/>
        </w:numPr>
        <w:rPr>
          <w:sz w:val="28"/>
          <w:szCs w:val="28"/>
        </w:rPr>
      </w:pPr>
      <w:r>
        <w:rPr>
          <w:sz w:val="28"/>
          <w:szCs w:val="28"/>
        </w:rPr>
        <w:t>Differing priorities and methods</w:t>
      </w:r>
    </w:p>
    <w:p w14:paraId="6BE33F73" w14:textId="77777777" w:rsidR="0074052D" w:rsidRDefault="0074052D" w:rsidP="0074052D">
      <w:pPr>
        <w:pStyle w:val="ListParagraph"/>
        <w:numPr>
          <w:ilvl w:val="2"/>
          <w:numId w:val="3"/>
        </w:numPr>
        <w:rPr>
          <w:sz w:val="28"/>
          <w:szCs w:val="28"/>
        </w:rPr>
      </w:pPr>
      <w:r>
        <w:rPr>
          <w:sz w:val="28"/>
          <w:szCs w:val="28"/>
        </w:rPr>
        <w:t>Lack of leadership and will among key members</w:t>
      </w:r>
    </w:p>
    <w:p w14:paraId="0806074E" w14:textId="77777777" w:rsidR="0074052D" w:rsidRDefault="0074052D" w:rsidP="0074052D">
      <w:pPr>
        <w:pStyle w:val="ListParagraph"/>
        <w:numPr>
          <w:ilvl w:val="0"/>
          <w:numId w:val="1"/>
        </w:numPr>
        <w:rPr>
          <w:sz w:val="28"/>
          <w:szCs w:val="28"/>
        </w:rPr>
      </w:pPr>
      <w:r>
        <w:rPr>
          <w:sz w:val="28"/>
          <w:szCs w:val="28"/>
        </w:rPr>
        <w:t>How can club members be part of a PR strategy?</w:t>
      </w:r>
    </w:p>
    <w:p w14:paraId="6A52FDCC" w14:textId="77777777" w:rsidR="0074052D" w:rsidRDefault="0074052D" w:rsidP="0074052D">
      <w:pPr>
        <w:pStyle w:val="ListParagraph"/>
        <w:numPr>
          <w:ilvl w:val="1"/>
          <w:numId w:val="2"/>
        </w:numPr>
        <w:rPr>
          <w:sz w:val="28"/>
          <w:szCs w:val="28"/>
        </w:rPr>
      </w:pPr>
      <w:r>
        <w:rPr>
          <w:sz w:val="28"/>
          <w:szCs w:val="28"/>
        </w:rPr>
        <w:t>Generating knowledge of the strategy within the club</w:t>
      </w:r>
    </w:p>
    <w:p w14:paraId="0CDF595F" w14:textId="77777777" w:rsidR="0074052D" w:rsidRDefault="0074052D" w:rsidP="0074052D">
      <w:pPr>
        <w:pStyle w:val="ListParagraph"/>
        <w:numPr>
          <w:ilvl w:val="1"/>
          <w:numId w:val="2"/>
        </w:numPr>
        <w:rPr>
          <w:sz w:val="28"/>
          <w:szCs w:val="28"/>
        </w:rPr>
      </w:pPr>
      <w:r>
        <w:rPr>
          <w:sz w:val="28"/>
          <w:szCs w:val="28"/>
        </w:rPr>
        <w:t>Inviting participation</w:t>
      </w:r>
    </w:p>
    <w:p w14:paraId="6F745851" w14:textId="77777777" w:rsidR="0074052D" w:rsidRDefault="0074052D" w:rsidP="0074052D">
      <w:pPr>
        <w:pStyle w:val="ListParagraph"/>
        <w:numPr>
          <w:ilvl w:val="1"/>
          <w:numId w:val="2"/>
        </w:numPr>
        <w:rPr>
          <w:sz w:val="28"/>
          <w:szCs w:val="28"/>
        </w:rPr>
      </w:pPr>
      <w:r>
        <w:rPr>
          <w:sz w:val="28"/>
          <w:szCs w:val="28"/>
        </w:rPr>
        <w:t>Creating competitions and measurable benchmarks within the club for PR related activities</w:t>
      </w:r>
    </w:p>
    <w:p w14:paraId="5D6D0E37" w14:textId="77777777" w:rsidR="0074052D" w:rsidRDefault="0074052D" w:rsidP="0074052D">
      <w:pPr>
        <w:pStyle w:val="ListParagraph"/>
        <w:numPr>
          <w:ilvl w:val="1"/>
          <w:numId w:val="2"/>
        </w:numPr>
        <w:rPr>
          <w:sz w:val="28"/>
          <w:szCs w:val="28"/>
        </w:rPr>
      </w:pPr>
      <w:r>
        <w:rPr>
          <w:sz w:val="28"/>
          <w:szCs w:val="28"/>
        </w:rPr>
        <w:t>Establishing an open environment within the club for creating, reviewing, challenging, and modifying PR strategy</w:t>
      </w:r>
    </w:p>
    <w:p w14:paraId="3BC7384F" w14:textId="7CC2223C" w:rsidR="0074052D" w:rsidRDefault="0074052D" w:rsidP="0074052D">
      <w:pPr>
        <w:pStyle w:val="ListParagraph"/>
        <w:numPr>
          <w:ilvl w:val="1"/>
          <w:numId w:val="2"/>
        </w:numPr>
        <w:rPr>
          <w:sz w:val="28"/>
          <w:szCs w:val="28"/>
        </w:rPr>
      </w:pPr>
      <w:r>
        <w:rPr>
          <w:sz w:val="28"/>
          <w:szCs w:val="28"/>
        </w:rPr>
        <w:t xml:space="preserve">Seeking input from the club and community on PR results that is then shared with </w:t>
      </w:r>
      <w:r>
        <w:rPr>
          <w:sz w:val="28"/>
          <w:szCs w:val="28"/>
        </w:rPr>
        <w:t>members.</w:t>
      </w:r>
    </w:p>
    <w:p w14:paraId="64C810DA" w14:textId="05044E89" w:rsidR="0074052D" w:rsidRDefault="0074052D" w:rsidP="0074052D">
      <w:pPr>
        <w:pStyle w:val="ListParagraph"/>
        <w:numPr>
          <w:ilvl w:val="0"/>
          <w:numId w:val="1"/>
        </w:numPr>
        <w:rPr>
          <w:sz w:val="28"/>
          <w:szCs w:val="28"/>
        </w:rPr>
      </w:pPr>
      <w:r>
        <w:rPr>
          <w:sz w:val="28"/>
          <w:szCs w:val="28"/>
        </w:rPr>
        <w:t xml:space="preserve">All Rotarians are walking, talking public relations opportunities - good or </w:t>
      </w:r>
      <w:r>
        <w:rPr>
          <w:sz w:val="28"/>
          <w:szCs w:val="28"/>
        </w:rPr>
        <w:t>bad.</w:t>
      </w:r>
    </w:p>
    <w:p w14:paraId="6A3B7972" w14:textId="61C674C9" w:rsidR="0074052D" w:rsidRDefault="0074052D" w:rsidP="0074052D">
      <w:pPr>
        <w:pStyle w:val="ListParagraph"/>
        <w:numPr>
          <w:ilvl w:val="0"/>
          <w:numId w:val="1"/>
        </w:numPr>
        <w:rPr>
          <w:sz w:val="28"/>
          <w:szCs w:val="28"/>
        </w:rPr>
      </w:pPr>
      <w:r>
        <w:rPr>
          <w:sz w:val="28"/>
          <w:szCs w:val="28"/>
        </w:rPr>
        <w:t>It is more likely to be good if the club has a PR strategy and makes the members part of it.</w:t>
      </w:r>
    </w:p>
    <w:p w14:paraId="157B2999" w14:textId="30F79F9C" w:rsidR="0074052D" w:rsidRDefault="0074052D" w:rsidP="0074052D">
      <w:pPr>
        <w:pStyle w:val="ListParagraph"/>
        <w:rPr>
          <w:sz w:val="28"/>
          <w:szCs w:val="28"/>
        </w:rPr>
      </w:pPr>
    </w:p>
    <w:p w14:paraId="26B2F306" w14:textId="26B94A00" w:rsidR="0074052D" w:rsidRDefault="0074052D" w:rsidP="0074052D">
      <w:pPr>
        <w:pStyle w:val="ListParagraph"/>
        <w:rPr>
          <w:sz w:val="28"/>
          <w:szCs w:val="28"/>
        </w:rPr>
      </w:pPr>
      <w:r w:rsidRPr="005C2758">
        <w:rPr>
          <w:noProof/>
          <w:sz w:val="28"/>
          <w:szCs w:val="28"/>
        </w:rPr>
        <w:lastRenderedPageBreak/>
        <mc:AlternateContent>
          <mc:Choice Requires="wps">
            <w:drawing>
              <wp:anchor distT="45720" distB="45720" distL="114300" distR="114300" simplePos="0" relativeHeight="251659264" behindDoc="0" locked="0" layoutInCell="1" allowOverlap="1" wp14:anchorId="31010BD3" wp14:editId="4B8BBDAB">
                <wp:simplePos x="0" y="0"/>
                <wp:positionH relativeFrom="column">
                  <wp:posOffset>121920</wp:posOffset>
                </wp:positionH>
                <wp:positionV relativeFrom="paragraph">
                  <wp:posOffset>403225</wp:posOffset>
                </wp:positionV>
                <wp:extent cx="5701665" cy="4581525"/>
                <wp:effectExtent l="19050" t="19050" r="1333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4581525"/>
                        </a:xfrm>
                        <a:prstGeom prst="rect">
                          <a:avLst/>
                        </a:prstGeom>
                        <a:solidFill>
                          <a:srgbClr val="FFFFFF"/>
                        </a:solidFill>
                        <a:ln w="38100">
                          <a:solidFill>
                            <a:srgbClr val="000000"/>
                          </a:solidFill>
                          <a:miter lim="800000"/>
                          <a:headEnd/>
                          <a:tailEnd/>
                        </a:ln>
                      </wps:spPr>
                      <wps:txbx>
                        <w:txbxContent>
                          <w:p w14:paraId="42C26709" w14:textId="77777777" w:rsidR="0074052D" w:rsidRPr="00B07D10" w:rsidRDefault="0074052D" w:rsidP="0074052D">
                            <w:pPr>
                              <w:jc w:val="center"/>
                              <w:rPr>
                                <w:b/>
                                <w:bCs/>
                                <w:sz w:val="28"/>
                                <w:szCs w:val="28"/>
                              </w:rPr>
                            </w:pPr>
                            <w:r w:rsidRPr="00B07D10">
                              <w:rPr>
                                <w:b/>
                                <w:bCs/>
                                <w:sz w:val="28"/>
                                <w:szCs w:val="28"/>
                              </w:rPr>
                              <w:t>CLUB PUBLIC RELATIONS COMMITTEE MANUAL – 226C-EN (512)</w:t>
                            </w:r>
                          </w:p>
                          <w:p w14:paraId="36F7AAC6" w14:textId="77777777" w:rsidR="0074052D" w:rsidRPr="00B07D10" w:rsidRDefault="0074052D" w:rsidP="0074052D">
                            <w:pPr>
                              <w:pStyle w:val="ListParagraph"/>
                              <w:numPr>
                                <w:ilvl w:val="0"/>
                                <w:numId w:val="6"/>
                              </w:numPr>
                              <w:rPr>
                                <w:sz w:val="28"/>
                                <w:szCs w:val="28"/>
                              </w:rPr>
                            </w:pPr>
                            <w:r w:rsidRPr="00B07D10">
                              <w:rPr>
                                <w:sz w:val="28"/>
                                <w:szCs w:val="28"/>
                              </w:rPr>
                              <w:t xml:space="preserve">The role of the club public relations committee is to inform the public about Rotary and promote the club’s service projects and activities. Having strong public relations ensures that communities around the world know that Rotary is a credible organization that meets real </w:t>
                            </w:r>
                            <w:proofErr w:type="gramStart"/>
                            <w:r w:rsidRPr="00B07D10">
                              <w:rPr>
                                <w:sz w:val="28"/>
                                <w:szCs w:val="28"/>
                              </w:rPr>
                              <w:t>needs</w:t>
                            </w:r>
                            <w:proofErr w:type="gramEnd"/>
                          </w:p>
                          <w:p w14:paraId="565F33FD" w14:textId="77777777" w:rsidR="0074052D" w:rsidRPr="00B07D10" w:rsidRDefault="0074052D" w:rsidP="0074052D">
                            <w:pPr>
                              <w:pStyle w:val="ListParagraph"/>
                              <w:numPr>
                                <w:ilvl w:val="0"/>
                                <w:numId w:val="6"/>
                              </w:numPr>
                              <w:rPr>
                                <w:sz w:val="28"/>
                                <w:szCs w:val="28"/>
                              </w:rPr>
                            </w:pPr>
                            <w:r w:rsidRPr="00B07D10">
                              <w:rPr>
                                <w:sz w:val="28"/>
                                <w:szCs w:val="28"/>
                              </w:rPr>
                              <w:t xml:space="preserve">When a Rotary club has a positive public image, current members are motivated to be active and prospective members are eager to </w:t>
                            </w:r>
                            <w:proofErr w:type="gramStart"/>
                            <w:r w:rsidRPr="00B07D10">
                              <w:rPr>
                                <w:sz w:val="28"/>
                                <w:szCs w:val="28"/>
                              </w:rPr>
                              <w:t>join</w:t>
                            </w:r>
                            <w:proofErr w:type="gramEnd"/>
                          </w:p>
                          <w:p w14:paraId="1D5A4462" w14:textId="77777777" w:rsidR="0074052D" w:rsidRPr="00B07D10" w:rsidRDefault="0074052D" w:rsidP="0074052D">
                            <w:pPr>
                              <w:pStyle w:val="ListParagraph"/>
                              <w:numPr>
                                <w:ilvl w:val="0"/>
                                <w:numId w:val="6"/>
                              </w:numPr>
                              <w:rPr>
                                <w:sz w:val="28"/>
                                <w:szCs w:val="28"/>
                              </w:rPr>
                            </w:pPr>
                            <w:r w:rsidRPr="00B07D10">
                              <w:rPr>
                                <w:sz w:val="28"/>
                                <w:szCs w:val="28"/>
                              </w:rPr>
                              <w:t>The responsibilities of the club public relations committee are:</w:t>
                            </w:r>
                          </w:p>
                          <w:p w14:paraId="2AFE246B" w14:textId="77777777" w:rsidR="0074052D" w:rsidRPr="00B07D10" w:rsidRDefault="0074052D" w:rsidP="0074052D">
                            <w:pPr>
                              <w:pStyle w:val="ListParagraph"/>
                              <w:numPr>
                                <w:ilvl w:val="1"/>
                                <w:numId w:val="7"/>
                              </w:numPr>
                              <w:rPr>
                                <w:sz w:val="28"/>
                                <w:szCs w:val="28"/>
                              </w:rPr>
                            </w:pPr>
                            <w:r w:rsidRPr="00B07D10">
                              <w:rPr>
                                <w:sz w:val="28"/>
                                <w:szCs w:val="28"/>
                              </w:rPr>
                              <w:t xml:space="preserve">Develop committee goals to achieve the club’s public relations goals for the coming </w:t>
                            </w:r>
                            <w:proofErr w:type="gramStart"/>
                            <w:r w:rsidRPr="00B07D10">
                              <w:rPr>
                                <w:sz w:val="28"/>
                                <w:szCs w:val="28"/>
                              </w:rPr>
                              <w:t>year</w:t>
                            </w:r>
                            <w:proofErr w:type="gramEnd"/>
                          </w:p>
                          <w:p w14:paraId="72C7D4EA" w14:textId="77777777" w:rsidR="0074052D" w:rsidRPr="00B07D10" w:rsidRDefault="0074052D" w:rsidP="0074052D">
                            <w:pPr>
                              <w:pStyle w:val="ListParagraph"/>
                              <w:numPr>
                                <w:ilvl w:val="1"/>
                                <w:numId w:val="7"/>
                              </w:numPr>
                              <w:rPr>
                                <w:sz w:val="28"/>
                                <w:szCs w:val="28"/>
                              </w:rPr>
                            </w:pPr>
                            <w:r w:rsidRPr="00B07D10">
                              <w:rPr>
                                <w:sz w:val="28"/>
                                <w:szCs w:val="28"/>
                              </w:rPr>
                              <w:t xml:space="preserve">Promote Rotary and your Rotary Club in your </w:t>
                            </w:r>
                            <w:proofErr w:type="gramStart"/>
                            <w:r w:rsidRPr="00B07D10">
                              <w:rPr>
                                <w:sz w:val="28"/>
                                <w:szCs w:val="28"/>
                              </w:rPr>
                              <w:t>community</w:t>
                            </w:r>
                            <w:proofErr w:type="gramEnd"/>
                          </w:p>
                          <w:p w14:paraId="7740101D" w14:textId="77777777" w:rsidR="0074052D" w:rsidRPr="00B07D10" w:rsidRDefault="0074052D" w:rsidP="0074052D">
                            <w:pPr>
                              <w:pStyle w:val="ListParagraph"/>
                              <w:numPr>
                                <w:ilvl w:val="1"/>
                                <w:numId w:val="7"/>
                              </w:numPr>
                              <w:rPr>
                                <w:sz w:val="28"/>
                                <w:szCs w:val="28"/>
                              </w:rPr>
                            </w:pPr>
                            <w:r w:rsidRPr="00B07D10">
                              <w:rPr>
                                <w:sz w:val="28"/>
                                <w:szCs w:val="28"/>
                              </w:rPr>
                              <w:t xml:space="preserve">Work with Rotarians in your club to maximize public relations </w:t>
                            </w:r>
                            <w:proofErr w:type="gramStart"/>
                            <w:r w:rsidRPr="00B07D10">
                              <w:rPr>
                                <w:sz w:val="28"/>
                                <w:szCs w:val="28"/>
                              </w:rPr>
                              <w:t>efforts</w:t>
                            </w:r>
                            <w:proofErr w:type="gramEnd"/>
                          </w:p>
                          <w:p w14:paraId="6FB71328" w14:textId="77777777" w:rsidR="0074052D" w:rsidRPr="00B07D10" w:rsidRDefault="0074052D" w:rsidP="0074052D">
                            <w:pPr>
                              <w:pStyle w:val="ListParagraph"/>
                              <w:numPr>
                                <w:ilvl w:val="1"/>
                                <w:numId w:val="7"/>
                              </w:numPr>
                              <w:rPr>
                                <w:sz w:val="28"/>
                                <w:szCs w:val="28"/>
                              </w:rPr>
                            </w:pPr>
                            <w:r w:rsidRPr="00B07D10">
                              <w:rPr>
                                <w:sz w:val="28"/>
                                <w:szCs w:val="28"/>
                              </w:rPr>
                              <w:t xml:space="preserve">Understand the components of public relations that will help you promote </w:t>
                            </w:r>
                            <w:proofErr w:type="gramStart"/>
                            <w:r w:rsidRPr="00B07D10">
                              <w:rPr>
                                <w:sz w:val="28"/>
                                <w:szCs w:val="28"/>
                              </w:rPr>
                              <w:t>Rotary</w:t>
                            </w:r>
                            <w:proofErr w:type="gramEnd"/>
                          </w:p>
                          <w:p w14:paraId="5D66D1A7" w14:textId="77777777" w:rsidR="0074052D" w:rsidRPr="00B07D10" w:rsidRDefault="0074052D" w:rsidP="0074052D">
                            <w:pPr>
                              <w:pStyle w:val="ListParagraph"/>
                              <w:numPr>
                                <w:ilvl w:val="1"/>
                                <w:numId w:val="7"/>
                              </w:numPr>
                              <w:rPr>
                                <w:sz w:val="28"/>
                                <w:szCs w:val="28"/>
                              </w:rPr>
                            </w:pPr>
                            <w:r w:rsidRPr="00B07D10">
                              <w:rPr>
                                <w:sz w:val="28"/>
                                <w:szCs w:val="28"/>
                              </w:rPr>
                              <w:t xml:space="preserve">Know Rotary’s key messages and be able to use them when speaking in </w:t>
                            </w:r>
                            <w:proofErr w:type="gramStart"/>
                            <w:r w:rsidRPr="00B07D10">
                              <w:rPr>
                                <w:sz w:val="28"/>
                                <w:szCs w:val="28"/>
                              </w:rPr>
                              <w:t>public</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010BD3" id="_x0000_t202" coordsize="21600,21600" o:spt="202" path="m,l,21600r21600,l21600,xe">
                <v:stroke joinstyle="miter"/>
                <v:path gradientshapeok="t" o:connecttype="rect"/>
              </v:shapetype>
              <v:shape id="Text Box 2" o:spid="_x0000_s1026" type="#_x0000_t202" style="position:absolute;left:0;text-align:left;margin-left:9.6pt;margin-top:31.75pt;width:448.95pt;height:3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" strokeweight="3pt">
                <v:textbox>
                  <w:txbxContent>
                    <w:p w14:paraId="42C26709" w14:textId="77777777" w:rsidR="0074052D" w:rsidRPr="00B07D10" w:rsidRDefault="0074052D" w:rsidP="0074052D">
                      <w:pPr>
                        <w:jc w:val="center"/>
                        <w:rPr>
                          <w:b/>
                          <w:bCs/>
                          <w:sz w:val="28"/>
                          <w:szCs w:val="28"/>
                        </w:rPr>
                      </w:pPr>
                      <w:r w:rsidRPr="00B07D10">
                        <w:rPr>
                          <w:b/>
                          <w:bCs/>
                          <w:sz w:val="28"/>
                          <w:szCs w:val="28"/>
                        </w:rPr>
                        <w:t>CLUB PUBLIC RELATIONS COMMITTEE MANUAL – 226C-EN (512)</w:t>
                      </w:r>
                    </w:p>
                    <w:p w14:paraId="36F7AAC6" w14:textId="77777777" w:rsidR="0074052D" w:rsidRPr="00B07D10" w:rsidRDefault="0074052D" w:rsidP="0074052D">
                      <w:pPr>
                        <w:pStyle w:val="ListParagraph"/>
                        <w:numPr>
                          <w:ilvl w:val="0"/>
                          <w:numId w:val="6"/>
                        </w:numPr>
                        <w:rPr>
                          <w:sz w:val="28"/>
                          <w:szCs w:val="28"/>
                        </w:rPr>
                      </w:pPr>
                      <w:r w:rsidRPr="00B07D10">
                        <w:rPr>
                          <w:sz w:val="28"/>
                          <w:szCs w:val="28"/>
                        </w:rPr>
                        <w:t xml:space="preserve">The role of the club public relations committee is to inform the public about Rotary and promote the club’s service projects and activities. Having strong public relations ensures that communities around the world know that Rotary is a credible organization that meets real </w:t>
                      </w:r>
                      <w:proofErr w:type="gramStart"/>
                      <w:r w:rsidRPr="00B07D10">
                        <w:rPr>
                          <w:sz w:val="28"/>
                          <w:szCs w:val="28"/>
                        </w:rPr>
                        <w:t>needs</w:t>
                      </w:r>
                      <w:proofErr w:type="gramEnd"/>
                    </w:p>
                    <w:p w14:paraId="565F33FD" w14:textId="77777777" w:rsidR="0074052D" w:rsidRPr="00B07D10" w:rsidRDefault="0074052D" w:rsidP="0074052D">
                      <w:pPr>
                        <w:pStyle w:val="ListParagraph"/>
                        <w:numPr>
                          <w:ilvl w:val="0"/>
                          <w:numId w:val="6"/>
                        </w:numPr>
                        <w:rPr>
                          <w:sz w:val="28"/>
                          <w:szCs w:val="28"/>
                        </w:rPr>
                      </w:pPr>
                      <w:r w:rsidRPr="00B07D10">
                        <w:rPr>
                          <w:sz w:val="28"/>
                          <w:szCs w:val="28"/>
                        </w:rPr>
                        <w:t xml:space="preserve">When a Rotary club has a positive public image, current members are motivated to be active and prospective members are eager to </w:t>
                      </w:r>
                      <w:proofErr w:type="gramStart"/>
                      <w:r w:rsidRPr="00B07D10">
                        <w:rPr>
                          <w:sz w:val="28"/>
                          <w:szCs w:val="28"/>
                        </w:rPr>
                        <w:t>join</w:t>
                      </w:r>
                      <w:proofErr w:type="gramEnd"/>
                    </w:p>
                    <w:p w14:paraId="1D5A4462" w14:textId="77777777" w:rsidR="0074052D" w:rsidRPr="00B07D10" w:rsidRDefault="0074052D" w:rsidP="0074052D">
                      <w:pPr>
                        <w:pStyle w:val="ListParagraph"/>
                        <w:numPr>
                          <w:ilvl w:val="0"/>
                          <w:numId w:val="6"/>
                        </w:numPr>
                        <w:rPr>
                          <w:sz w:val="28"/>
                          <w:szCs w:val="28"/>
                        </w:rPr>
                      </w:pPr>
                      <w:r w:rsidRPr="00B07D10">
                        <w:rPr>
                          <w:sz w:val="28"/>
                          <w:szCs w:val="28"/>
                        </w:rPr>
                        <w:t>The responsibilities of the club public relations committee are:</w:t>
                      </w:r>
                    </w:p>
                    <w:p w14:paraId="2AFE246B" w14:textId="77777777" w:rsidR="0074052D" w:rsidRPr="00B07D10" w:rsidRDefault="0074052D" w:rsidP="0074052D">
                      <w:pPr>
                        <w:pStyle w:val="ListParagraph"/>
                        <w:numPr>
                          <w:ilvl w:val="1"/>
                          <w:numId w:val="7"/>
                        </w:numPr>
                        <w:rPr>
                          <w:sz w:val="28"/>
                          <w:szCs w:val="28"/>
                        </w:rPr>
                      </w:pPr>
                      <w:r w:rsidRPr="00B07D10">
                        <w:rPr>
                          <w:sz w:val="28"/>
                          <w:szCs w:val="28"/>
                        </w:rPr>
                        <w:t xml:space="preserve">Develop committee goals to achieve the club’s public relations goals for the coming </w:t>
                      </w:r>
                      <w:proofErr w:type="gramStart"/>
                      <w:r w:rsidRPr="00B07D10">
                        <w:rPr>
                          <w:sz w:val="28"/>
                          <w:szCs w:val="28"/>
                        </w:rPr>
                        <w:t>year</w:t>
                      </w:r>
                      <w:proofErr w:type="gramEnd"/>
                    </w:p>
                    <w:p w14:paraId="72C7D4EA" w14:textId="77777777" w:rsidR="0074052D" w:rsidRPr="00B07D10" w:rsidRDefault="0074052D" w:rsidP="0074052D">
                      <w:pPr>
                        <w:pStyle w:val="ListParagraph"/>
                        <w:numPr>
                          <w:ilvl w:val="1"/>
                          <w:numId w:val="7"/>
                        </w:numPr>
                        <w:rPr>
                          <w:sz w:val="28"/>
                          <w:szCs w:val="28"/>
                        </w:rPr>
                      </w:pPr>
                      <w:r w:rsidRPr="00B07D10">
                        <w:rPr>
                          <w:sz w:val="28"/>
                          <w:szCs w:val="28"/>
                        </w:rPr>
                        <w:t xml:space="preserve">Promote Rotary and your Rotary Club in your </w:t>
                      </w:r>
                      <w:proofErr w:type="gramStart"/>
                      <w:r w:rsidRPr="00B07D10">
                        <w:rPr>
                          <w:sz w:val="28"/>
                          <w:szCs w:val="28"/>
                        </w:rPr>
                        <w:t>community</w:t>
                      </w:r>
                      <w:proofErr w:type="gramEnd"/>
                    </w:p>
                    <w:p w14:paraId="7740101D" w14:textId="77777777" w:rsidR="0074052D" w:rsidRPr="00B07D10" w:rsidRDefault="0074052D" w:rsidP="0074052D">
                      <w:pPr>
                        <w:pStyle w:val="ListParagraph"/>
                        <w:numPr>
                          <w:ilvl w:val="1"/>
                          <w:numId w:val="7"/>
                        </w:numPr>
                        <w:rPr>
                          <w:sz w:val="28"/>
                          <w:szCs w:val="28"/>
                        </w:rPr>
                      </w:pPr>
                      <w:r w:rsidRPr="00B07D10">
                        <w:rPr>
                          <w:sz w:val="28"/>
                          <w:szCs w:val="28"/>
                        </w:rPr>
                        <w:t xml:space="preserve">Work with Rotarians in your club to maximize public relations </w:t>
                      </w:r>
                      <w:proofErr w:type="gramStart"/>
                      <w:r w:rsidRPr="00B07D10">
                        <w:rPr>
                          <w:sz w:val="28"/>
                          <w:szCs w:val="28"/>
                        </w:rPr>
                        <w:t>efforts</w:t>
                      </w:r>
                      <w:proofErr w:type="gramEnd"/>
                    </w:p>
                    <w:p w14:paraId="6FB71328" w14:textId="77777777" w:rsidR="0074052D" w:rsidRPr="00B07D10" w:rsidRDefault="0074052D" w:rsidP="0074052D">
                      <w:pPr>
                        <w:pStyle w:val="ListParagraph"/>
                        <w:numPr>
                          <w:ilvl w:val="1"/>
                          <w:numId w:val="7"/>
                        </w:numPr>
                        <w:rPr>
                          <w:sz w:val="28"/>
                          <w:szCs w:val="28"/>
                        </w:rPr>
                      </w:pPr>
                      <w:r w:rsidRPr="00B07D10">
                        <w:rPr>
                          <w:sz w:val="28"/>
                          <w:szCs w:val="28"/>
                        </w:rPr>
                        <w:t xml:space="preserve">Understand the components of public relations that will help you promote </w:t>
                      </w:r>
                      <w:proofErr w:type="gramStart"/>
                      <w:r w:rsidRPr="00B07D10">
                        <w:rPr>
                          <w:sz w:val="28"/>
                          <w:szCs w:val="28"/>
                        </w:rPr>
                        <w:t>Rotary</w:t>
                      </w:r>
                      <w:proofErr w:type="gramEnd"/>
                    </w:p>
                    <w:p w14:paraId="5D66D1A7" w14:textId="77777777" w:rsidR="0074052D" w:rsidRPr="00B07D10" w:rsidRDefault="0074052D" w:rsidP="0074052D">
                      <w:pPr>
                        <w:pStyle w:val="ListParagraph"/>
                        <w:numPr>
                          <w:ilvl w:val="1"/>
                          <w:numId w:val="7"/>
                        </w:numPr>
                        <w:rPr>
                          <w:sz w:val="28"/>
                          <w:szCs w:val="28"/>
                        </w:rPr>
                      </w:pPr>
                      <w:r w:rsidRPr="00B07D10">
                        <w:rPr>
                          <w:sz w:val="28"/>
                          <w:szCs w:val="28"/>
                        </w:rPr>
                        <w:t xml:space="preserve">Know Rotary’s key messages and be able to use them when speaking in </w:t>
                      </w:r>
                      <w:proofErr w:type="gramStart"/>
                      <w:r w:rsidRPr="00B07D10">
                        <w:rPr>
                          <w:sz w:val="28"/>
                          <w:szCs w:val="28"/>
                        </w:rPr>
                        <w:t>public</w:t>
                      </w:r>
                      <w:proofErr w:type="gramEnd"/>
                    </w:p>
                  </w:txbxContent>
                </v:textbox>
                <w10:wrap type="square"/>
              </v:shape>
            </w:pict>
          </mc:Fallback>
        </mc:AlternateContent>
      </w:r>
    </w:p>
    <w:p w14:paraId="1528EB3B" w14:textId="0F7C1834" w:rsidR="009E5377" w:rsidRDefault="0074052D"/>
    <w:sectPr w:rsidR="009E5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0421"/>
    <w:multiLevelType w:val="hybridMultilevel"/>
    <w:tmpl w:val="09B6C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177BD"/>
    <w:multiLevelType w:val="hybridMultilevel"/>
    <w:tmpl w:val="B83673F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0503"/>
    <w:multiLevelType w:val="hybridMultilevel"/>
    <w:tmpl w:val="E5E29B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98336D"/>
    <w:multiLevelType w:val="hybridMultilevel"/>
    <w:tmpl w:val="2FA07FD4"/>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1000D"/>
    <w:multiLevelType w:val="hybridMultilevel"/>
    <w:tmpl w:val="56962ADC"/>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850A2"/>
    <w:multiLevelType w:val="hybridMultilevel"/>
    <w:tmpl w:val="4FBE7B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21EC9"/>
    <w:multiLevelType w:val="hybridMultilevel"/>
    <w:tmpl w:val="67B87AD2"/>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2D"/>
    <w:rsid w:val="001A7068"/>
    <w:rsid w:val="0074052D"/>
    <w:rsid w:val="007D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9FBC1"/>
  <w15:chartTrackingRefBased/>
  <w15:docId w15:val="{31D9B72D-6F47-4CCD-B94D-CD6895DE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scheideman</dc:creator>
  <cp:keywords/>
  <dc:description/>
  <cp:lastModifiedBy>marcia scheideman</cp:lastModifiedBy>
  <cp:revision>1</cp:revision>
  <dcterms:created xsi:type="dcterms:W3CDTF">2021-01-22T20:58:00Z</dcterms:created>
  <dcterms:modified xsi:type="dcterms:W3CDTF">2021-01-22T21:04:00Z</dcterms:modified>
</cp:coreProperties>
</file>